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815" w:rsidRDefault="000D1815" w:rsidP="000D1815">
      <w:pPr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Arial"/>
          <w:color w:val="800000"/>
          <w:sz w:val="44"/>
          <w:szCs w:val="44"/>
        </w:rPr>
      </w:pPr>
      <w:r w:rsidRPr="00D54791">
        <w:rPr>
          <w:rFonts w:ascii="Arial Rounded MT Bold" w:hAnsi="Arial Rounded MT Bold" w:cs="Arial"/>
          <w:color w:val="800000"/>
          <w:sz w:val="44"/>
          <w:szCs w:val="44"/>
        </w:rPr>
        <w:t>PRODUCT DATA SHEET</w:t>
      </w:r>
    </w:p>
    <w:p w:rsidR="00906536" w:rsidRDefault="00906536" w:rsidP="000D1815">
      <w:pPr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Arial"/>
          <w:color w:val="800000"/>
          <w:sz w:val="44"/>
          <w:szCs w:val="44"/>
        </w:rPr>
      </w:pPr>
      <w:r>
        <w:rPr>
          <w:rFonts w:ascii="Arial Rounded MT Bold" w:hAnsi="Arial Rounded MT Bold" w:cs="Arial"/>
          <w:color w:val="800000"/>
          <w:sz w:val="44"/>
          <w:szCs w:val="44"/>
        </w:rPr>
        <w:t xml:space="preserve">VIRGIN </w:t>
      </w:r>
      <w:r w:rsidRPr="00D54791">
        <w:rPr>
          <w:rFonts w:ascii="Arial Rounded MT Bold" w:hAnsi="Arial Rounded MT Bold" w:cs="Arial"/>
          <w:color w:val="800000"/>
          <w:sz w:val="44"/>
          <w:szCs w:val="44"/>
        </w:rPr>
        <w:t>SNR</w:t>
      </w:r>
      <w:r>
        <w:rPr>
          <w:rFonts w:ascii="Arial Rounded MT Bold" w:hAnsi="Arial Rounded MT Bold" w:cs="Arial"/>
          <w:color w:val="800000"/>
          <w:sz w:val="44"/>
          <w:szCs w:val="44"/>
        </w:rPr>
        <w:t>B</w:t>
      </w:r>
      <w:r w:rsidRPr="00D54791">
        <w:rPr>
          <w:rFonts w:ascii="Arial Rounded MT Bold" w:hAnsi="Arial Rounded MT Bold" w:cs="Arial"/>
          <w:color w:val="800000"/>
          <w:sz w:val="44"/>
          <w:szCs w:val="44"/>
        </w:rPr>
        <w:t xml:space="preserve"> – </w:t>
      </w:r>
      <w:r>
        <w:rPr>
          <w:rFonts w:ascii="Arial Rounded MT Bold" w:hAnsi="Arial Rounded MT Bold" w:cs="Arial"/>
          <w:color w:val="800000"/>
          <w:sz w:val="44"/>
          <w:szCs w:val="44"/>
        </w:rPr>
        <w:t xml:space="preserve">8x30 </w:t>
      </w:r>
      <w:r w:rsidR="000D1815">
        <w:rPr>
          <w:rFonts w:ascii="Arial Rounded MT Bold" w:hAnsi="Arial Rounded MT Bold" w:cs="Arial"/>
          <w:color w:val="800000"/>
          <w:sz w:val="44"/>
          <w:szCs w:val="44"/>
        </w:rPr>
        <w:t>–</w:t>
      </w:r>
      <w:r>
        <w:rPr>
          <w:rFonts w:ascii="Arial Rounded MT Bold" w:hAnsi="Arial Rounded MT Bold" w:cs="Arial"/>
          <w:color w:val="800000"/>
          <w:sz w:val="44"/>
          <w:szCs w:val="44"/>
        </w:rPr>
        <w:t xml:space="preserve"> GRANULAR</w:t>
      </w:r>
    </w:p>
    <w:p w:rsidR="000D1815" w:rsidRDefault="000D1815" w:rsidP="000D1815">
      <w:pPr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Arial"/>
          <w:color w:val="800000"/>
          <w:sz w:val="44"/>
          <w:szCs w:val="44"/>
        </w:rPr>
      </w:pPr>
    </w:p>
    <w:p w:rsidR="00FE3367" w:rsidRPr="00906536" w:rsidRDefault="00906536" w:rsidP="009065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06536">
        <w:rPr>
          <w:rFonts w:ascii="Arial" w:hAnsi="Arial" w:cs="Arial"/>
          <w:sz w:val="24"/>
          <w:szCs w:val="24"/>
        </w:rPr>
        <w:t>Virgin SNRB -</w:t>
      </w:r>
      <w:r>
        <w:rPr>
          <w:rFonts w:ascii="Arial" w:hAnsi="Arial" w:cs="Arial"/>
          <w:sz w:val="24"/>
          <w:szCs w:val="24"/>
        </w:rPr>
        <w:t xml:space="preserve"> </w:t>
      </w:r>
      <w:r w:rsidRPr="00906536">
        <w:rPr>
          <w:rFonts w:ascii="Arial" w:hAnsi="Arial" w:cs="Arial"/>
          <w:sz w:val="24"/>
          <w:szCs w:val="24"/>
        </w:rPr>
        <w:t xml:space="preserve">8x30 is a virgin liquid phase granular activated carbon, manufactured from </w:t>
      </w:r>
      <w:r>
        <w:rPr>
          <w:rFonts w:ascii="Arial" w:hAnsi="Arial" w:cs="Arial"/>
          <w:sz w:val="24"/>
          <w:szCs w:val="24"/>
        </w:rPr>
        <w:t>select gra</w:t>
      </w:r>
      <w:r w:rsidRPr="00906536">
        <w:rPr>
          <w:rFonts w:ascii="Arial" w:hAnsi="Arial" w:cs="Arial"/>
          <w:sz w:val="24"/>
          <w:szCs w:val="24"/>
        </w:rPr>
        <w:t xml:space="preserve">des of bituminous </w:t>
      </w:r>
      <w:r>
        <w:rPr>
          <w:rFonts w:ascii="Arial" w:hAnsi="Arial" w:cs="Arial"/>
          <w:sz w:val="24"/>
          <w:szCs w:val="24"/>
        </w:rPr>
        <w:t xml:space="preserve">coal. It </w:t>
      </w:r>
      <w:r w:rsidRPr="00906536">
        <w:rPr>
          <w:rFonts w:ascii="Arial" w:hAnsi="Arial" w:cs="Arial"/>
          <w:sz w:val="24"/>
          <w:szCs w:val="24"/>
        </w:rPr>
        <w:t xml:space="preserve">provides superior hardness and excellent pressure drop </w:t>
      </w:r>
      <w:r>
        <w:rPr>
          <w:rFonts w:ascii="Arial" w:hAnsi="Arial" w:cs="Arial"/>
          <w:sz w:val="24"/>
          <w:szCs w:val="24"/>
        </w:rPr>
        <w:t>in liquid ph</w:t>
      </w:r>
      <w:r w:rsidRPr="00906536">
        <w:rPr>
          <w:rFonts w:ascii="Arial" w:hAnsi="Arial" w:cs="Arial"/>
          <w:sz w:val="24"/>
          <w:szCs w:val="24"/>
        </w:rPr>
        <w:t xml:space="preserve">ase applications. </w:t>
      </w:r>
      <w:r>
        <w:rPr>
          <w:rFonts w:ascii="Arial" w:hAnsi="Arial" w:cs="Arial"/>
          <w:sz w:val="24"/>
          <w:szCs w:val="24"/>
        </w:rPr>
        <w:t xml:space="preserve">It </w:t>
      </w:r>
      <w:r w:rsidRPr="00906536">
        <w:rPr>
          <w:rFonts w:ascii="Arial" w:hAnsi="Arial" w:cs="Arial"/>
          <w:sz w:val="24"/>
          <w:szCs w:val="24"/>
        </w:rPr>
        <w:t xml:space="preserve">can be used in conventional fixed </w:t>
      </w:r>
      <w:r>
        <w:rPr>
          <w:rFonts w:ascii="Arial" w:hAnsi="Arial" w:cs="Arial"/>
          <w:sz w:val="24"/>
          <w:szCs w:val="24"/>
        </w:rPr>
        <w:t>bed and</w:t>
      </w:r>
      <w:r w:rsidRPr="00906536">
        <w:rPr>
          <w:rFonts w:ascii="Arial" w:hAnsi="Arial" w:cs="Arial"/>
          <w:sz w:val="24"/>
          <w:szCs w:val="24"/>
        </w:rPr>
        <w:t xml:space="preserve"> also in pulse bed </w:t>
      </w:r>
      <w:proofErr w:type="spellStart"/>
      <w:r>
        <w:rPr>
          <w:rFonts w:ascii="Arial" w:hAnsi="Arial" w:cs="Arial"/>
          <w:sz w:val="24"/>
          <w:szCs w:val="24"/>
        </w:rPr>
        <w:t>adsorbers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0E0D6A">
        <w:rPr>
          <w:rFonts w:ascii="Arial" w:hAnsi="Arial" w:cs="Arial"/>
          <w:sz w:val="24"/>
          <w:szCs w:val="24"/>
        </w:rPr>
        <w:t xml:space="preserve"> It</w:t>
      </w:r>
      <w:r w:rsidRPr="009065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is </w:t>
      </w:r>
      <w:r w:rsidRPr="00906536">
        <w:rPr>
          <w:rFonts w:ascii="Arial" w:hAnsi="Arial" w:cs="Arial"/>
          <w:sz w:val="24"/>
          <w:szCs w:val="24"/>
        </w:rPr>
        <w:t>used for</w:t>
      </w:r>
      <w:r>
        <w:rPr>
          <w:rFonts w:ascii="Arial" w:hAnsi="Arial" w:cs="Arial"/>
          <w:sz w:val="24"/>
          <w:szCs w:val="24"/>
        </w:rPr>
        <w:t xml:space="preserve"> </w:t>
      </w:r>
      <w:r w:rsidRPr="00906536">
        <w:rPr>
          <w:rFonts w:ascii="Arial" w:hAnsi="Arial" w:cs="Arial"/>
          <w:sz w:val="24"/>
          <w:szCs w:val="24"/>
        </w:rPr>
        <w:t xml:space="preserve">the adsorption of organic compounds including alcohols, ketones, esters, </w:t>
      </w:r>
      <w:r>
        <w:rPr>
          <w:rFonts w:ascii="Arial" w:hAnsi="Arial" w:cs="Arial"/>
          <w:sz w:val="24"/>
          <w:szCs w:val="24"/>
        </w:rPr>
        <w:t xml:space="preserve">hydrocarbons, </w:t>
      </w:r>
      <w:r w:rsidRPr="00906536">
        <w:rPr>
          <w:rFonts w:ascii="Arial" w:hAnsi="Arial" w:cs="Arial"/>
          <w:sz w:val="24"/>
          <w:szCs w:val="24"/>
        </w:rPr>
        <w:t>chlorinated hydrocarbons and aromatics. Typical</w:t>
      </w:r>
      <w:r w:rsidR="005E42BA">
        <w:rPr>
          <w:rFonts w:ascii="Arial" w:hAnsi="Arial" w:cs="Arial"/>
          <w:sz w:val="24"/>
          <w:szCs w:val="24"/>
        </w:rPr>
        <w:t xml:space="preserve"> </w:t>
      </w:r>
      <w:r w:rsidRPr="00906536">
        <w:rPr>
          <w:rFonts w:ascii="Arial" w:hAnsi="Arial" w:cs="Arial"/>
          <w:sz w:val="24"/>
          <w:szCs w:val="24"/>
        </w:rPr>
        <w:t>applications i</w:t>
      </w:r>
      <w:r>
        <w:rPr>
          <w:rFonts w:ascii="Arial" w:hAnsi="Arial" w:cs="Arial"/>
          <w:sz w:val="24"/>
          <w:szCs w:val="24"/>
        </w:rPr>
        <w:t xml:space="preserve">nclude groundwater, wastewater, </w:t>
      </w:r>
      <w:r w:rsidRPr="00906536">
        <w:rPr>
          <w:rFonts w:ascii="Arial" w:hAnsi="Arial" w:cs="Arial"/>
          <w:sz w:val="24"/>
          <w:szCs w:val="24"/>
        </w:rPr>
        <w:t>process purification, food grade, pharmaceutical and potable water treatment.</w:t>
      </w:r>
    </w:p>
    <w:p w:rsidR="00FE3367" w:rsidRDefault="00FE3367" w:rsidP="00073F2C"/>
    <w:p w:rsidR="00906536" w:rsidRPr="00A4278C" w:rsidRDefault="00906536" w:rsidP="00906536">
      <w:pPr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"/>
          <w:color w:val="FF0000"/>
          <w:sz w:val="32"/>
          <w:szCs w:val="32"/>
          <w:u w:val="single"/>
        </w:rPr>
      </w:pPr>
      <w:r w:rsidRPr="00A4278C">
        <w:rPr>
          <w:rFonts w:ascii="Arial Rounded MT Bold" w:hAnsi="Arial Rounded MT Bold" w:cs="Arial"/>
          <w:color w:val="FF0000"/>
          <w:sz w:val="32"/>
          <w:szCs w:val="32"/>
        </w:rPr>
        <w:t>SPECIFICATIONS:</w:t>
      </w:r>
    </w:p>
    <w:p w:rsidR="00906536" w:rsidRDefault="00906536" w:rsidP="0090653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27042">
        <w:rPr>
          <w:rFonts w:ascii="Arial" w:hAnsi="Arial" w:cs="Arial"/>
          <w:sz w:val="24"/>
          <w:szCs w:val="24"/>
        </w:rPr>
        <w:t>Iodine Number (</w:t>
      </w:r>
      <w:proofErr w:type="spellStart"/>
      <w:r w:rsidR="008F745C">
        <w:rPr>
          <w:rFonts w:ascii="Arial" w:hAnsi="Arial" w:cs="Arial"/>
          <w:sz w:val="24"/>
          <w:szCs w:val="24"/>
        </w:rPr>
        <w:t>wt</w:t>
      </w:r>
      <w:proofErr w:type="spellEnd"/>
      <w:r w:rsidR="008F745C">
        <w:rPr>
          <w:rFonts w:ascii="Arial" w:hAnsi="Arial" w:cs="Arial"/>
          <w:sz w:val="24"/>
          <w:szCs w:val="24"/>
        </w:rPr>
        <w:t xml:space="preserve">% </w:t>
      </w:r>
      <w:r w:rsidRPr="00127042">
        <w:rPr>
          <w:rFonts w:ascii="Arial" w:hAnsi="Arial" w:cs="Arial"/>
          <w:sz w:val="24"/>
          <w:szCs w:val="24"/>
        </w:rPr>
        <w:t>minimum)</w:t>
      </w:r>
      <w:r w:rsidR="008F745C">
        <w:rPr>
          <w:rFonts w:ascii="Arial" w:hAnsi="Arial" w:cs="Arial"/>
          <w:sz w:val="24"/>
          <w:szCs w:val="24"/>
        </w:rPr>
        <w:tab/>
      </w:r>
      <w:r w:rsidR="008F745C">
        <w:rPr>
          <w:rFonts w:ascii="Arial" w:hAnsi="Arial" w:cs="Arial"/>
          <w:sz w:val="24"/>
          <w:szCs w:val="24"/>
        </w:rPr>
        <w:tab/>
      </w:r>
      <w:r w:rsidR="008F745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:900</w:t>
      </w:r>
    </w:p>
    <w:p w:rsidR="00906536" w:rsidRDefault="00906536" w:rsidP="0090653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Molasses Value (</w:t>
      </w:r>
      <w:proofErr w:type="spellStart"/>
      <w:r w:rsidR="008F745C">
        <w:rPr>
          <w:rFonts w:ascii="Arial" w:hAnsi="Arial" w:cs="Arial"/>
          <w:sz w:val="24"/>
          <w:szCs w:val="24"/>
        </w:rPr>
        <w:t>wt</w:t>
      </w:r>
      <w:proofErr w:type="spellEnd"/>
      <w:r w:rsidR="008F745C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maximum)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:200</w:t>
      </w:r>
    </w:p>
    <w:p w:rsidR="00906536" w:rsidRDefault="00906536" w:rsidP="0090653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27042">
        <w:rPr>
          <w:rFonts w:ascii="Arial" w:hAnsi="Arial" w:cs="Arial"/>
          <w:sz w:val="24"/>
          <w:szCs w:val="24"/>
        </w:rPr>
        <w:t>Apparent Density (g/ml)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:0.49</w:t>
      </w:r>
    </w:p>
    <w:p w:rsidR="00906536" w:rsidRDefault="00906536" w:rsidP="0090653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27042">
        <w:rPr>
          <w:rFonts w:ascii="Arial" w:hAnsi="Arial" w:cs="Arial"/>
          <w:sz w:val="24"/>
          <w:szCs w:val="24"/>
        </w:rPr>
        <w:t xml:space="preserve">Moisture as </w:t>
      </w:r>
      <w:r>
        <w:rPr>
          <w:rFonts w:ascii="Arial" w:hAnsi="Arial" w:cs="Arial"/>
          <w:sz w:val="24"/>
          <w:szCs w:val="24"/>
        </w:rPr>
        <w:t>packed (</w:t>
      </w:r>
      <w:proofErr w:type="spellStart"/>
      <w:r>
        <w:rPr>
          <w:rFonts w:ascii="Arial" w:hAnsi="Arial" w:cs="Arial"/>
          <w:sz w:val="24"/>
          <w:szCs w:val="24"/>
        </w:rPr>
        <w:t>wt</w:t>
      </w:r>
      <w:proofErr w:type="spellEnd"/>
      <w:r>
        <w:rPr>
          <w:rFonts w:ascii="Arial" w:hAnsi="Arial" w:cs="Arial"/>
          <w:sz w:val="24"/>
          <w:szCs w:val="24"/>
        </w:rPr>
        <w:t>%</w:t>
      </w:r>
      <w:r w:rsidRPr="001270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042">
        <w:rPr>
          <w:rFonts w:ascii="Arial" w:hAnsi="Arial" w:cs="Arial"/>
          <w:sz w:val="24"/>
          <w:szCs w:val="24"/>
        </w:rPr>
        <w:t>maximurn</w:t>
      </w:r>
      <w:proofErr w:type="spellEnd"/>
      <w:r w:rsidRPr="0012704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:2</w:t>
      </w:r>
    </w:p>
    <w:p w:rsidR="00906536" w:rsidRDefault="00906536" w:rsidP="0090653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Hardness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:93</w:t>
      </w:r>
      <w:proofErr w:type="gramEnd"/>
    </w:p>
    <w:p w:rsidR="00906536" w:rsidRDefault="00906536" w:rsidP="005E42B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&lt;10% by weight</w:t>
      </w:r>
    </w:p>
    <w:p w:rsidR="005E42BA" w:rsidRPr="005E42BA" w:rsidRDefault="005E42BA" w:rsidP="005E42B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906536" w:rsidRPr="00A4278C" w:rsidRDefault="00906536" w:rsidP="00906536">
      <w:pPr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"/>
          <w:color w:val="FF0000"/>
          <w:sz w:val="32"/>
          <w:szCs w:val="32"/>
        </w:rPr>
      </w:pPr>
      <w:r w:rsidRPr="00A4278C">
        <w:rPr>
          <w:rFonts w:ascii="Arial Rounded MT Bold" w:hAnsi="Arial Rounded MT Bold" w:cs="Arial"/>
          <w:color w:val="FF0000"/>
          <w:sz w:val="32"/>
          <w:szCs w:val="32"/>
        </w:rPr>
        <w:t>TYPICAL PROPERTIES:</w:t>
      </w:r>
    </w:p>
    <w:p w:rsidR="00906536" w:rsidRPr="00127042" w:rsidRDefault="00906536" w:rsidP="0090653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Surface Area</w:t>
      </w:r>
      <w:r w:rsidRPr="00127042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BET</w:t>
      </w:r>
      <w:r w:rsidRPr="0012704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:900-1,000 m2/g</w:t>
      </w:r>
    </w:p>
    <w:p w:rsidR="00906536" w:rsidRDefault="00906536" w:rsidP="0090653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Apparent Density (g/ml)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:0.46-0.50</w:t>
      </w:r>
    </w:p>
    <w:p w:rsidR="00906536" w:rsidRPr="00127042" w:rsidRDefault="00906536" w:rsidP="0090653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Hardness</w:t>
      </w:r>
      <w:r w:rsidRPr="00127042">
        <w:rPr>
          <w:rFonts w:ascii="Arial" w:hAnsi="Arial" w:cs="Arial"/>
          <w:sz w:val="24"/>
          <w:szCs w:val="24"/>
        </w:rPr>
        <w:t xml:space="preserve"> (g/ml)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:90-96</w:t>
      </w:r>
    </w:p>
    <w:p w:rsidR="00906536" w:rsidRDefault="00906536" w:rsidP="00073F2C"/>
    <w:p w:rsidR="00906536" w:rsidRDefault="00906536" w:rsidP="00906536">
      <w:pPr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"/>
          <w:color w:val="5B9BD5" w:themeColor="accent1"/>
          <w:sz w:val="32"/>
          <w:szCs w:val="32"/>
        </w:rPr>
      </w:pPr>
      <w:r>
        <w:rPr>
          <w:rFonts w:ascii="Arial Rounded MT Bold" w:hAnsi="Arial Rounded MT Bold" w:cs="Arial"/>
          <w:color w:val="5B9BD5" w:themeColor="accent1"/>
          <w:sz w:val="32"/>
          <w:szCs w:val="32"/>
          <w:u w:val="single"/>
        </w:rPr>
        <w:t>SHIPPING POINT</w:t>
      </w:r>
      <w:r w:rsidRPr="00D54791">
        <w:rPr>
          <w:rFonts w:ascii="Arial Rounded MT Bold" w:hAnsi="Arial Rounded MT Bold" w:cs="Arial"/>
          <w:color w:val="5B9BD5" w:themeColor="accent1"/>
          <w:sz w:val="32"/>
          <w:szCs w:val="32"/>
          <w:u w:val="single"/>
        </w:rPr>
        <w:t>:</w:t>
      </w:r>
      <w:r>
        <w:rPr>
          <w:rFonts w:ascii="Arial Rounded MT Bold" w:hAnsi="Arial Rounded MT Bold" w:cs="Arial"/>
          <w:color w:val="5B9BD5" w:themeColor="accent1"/>
          <w:sz w:val="32"/>
          <w:szCs w:val="32"/>
        </w:rPr>
        <w:tab/>
      </w:r>
      <w:r>
        <w:rPr>
          <w:rFonts w:ascii="Arial Rounded MT Bold" w:hAnsi="Arial Rounded MT Bold" w:cs="Arial"/>
          <w:color w:val="5B9BD5" w:themeColor="accent1"/>
          <w:sz w:val="32"/>
          <w:szCs w:val="32"/>
        </w:rPr>
        <w:tab/>
      </w:r>
      <w:r>
        <w:rPr>
          <w:rFonts w:ascii="Arial Rounded MT Bold" w:hAnsi="Arial Rounded MT Bold" w:cs="Arial"/>
          <w:color w:val="5B9BD5" w:themeColor="accent1"/>
          <w:sz w:val="32"/>
          <w:szCs w:val="32"/>
        </w:rPr>
        <w:tab/>
      </w:r>
      <w:r>
        <w:rPr>
          <w:rFonts w:ascii="Arial Rounded MT Bold" w:hAnsi="Arial Rounded MT Bold" w:cs="Arial"/>
          <w:color w:val="5B9BD5" w:themeColor="accent1"/>
          <w:sz w:val="32"/>
          <w:szCs w:val="32"/>
        </w:rPr>
        <w:tab/>
      </w:r>
      <w:r>
        <w:rPr>
          <w:rFonts w:ascii="Arial Rounded MT Bold" w:hAnsi="Arial Rounded MT Bold" w:cs="Arial"/>
          <w:color w:val="5B9BD5" w:themeColor="accent1"/>
          <w:sz w:val="32"/>
          <w:szCs w:val="32"/>
        </w:rPr>
        <w:tab/>
      </w:r>
    </w:p>
    <w:p w:rsidR="00906536" w:rsidRPr="00FE3367" w:rsidRDefault="00906536" w:rsidP="009065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3367">
        <w:rPr>
          <w:rFonts w:ascii="Arial" w:hAnsi="Arial" w:cs="Arial"/>
          <w:sz w:val="24"/>
          <w:szCs w:val="24"/>
        </w:rPr>
        <w:t xml:space="preserve">Houston, </w:t>
      </w:r>
      <w:r>
        <w:rPr>
          <w:rFonts w:ascii="Arial" w:hAnsi="Arial" w:cs="Arial"/>
          <w:sz w:val="24"/>
          <w:szCs w:val="24"/>
        </w:rPr>
        <w:t xml:space="preserve">TX, / </w:t>
      </w:r>
      <w:r w:rsidRPr="00FE3367">
        <w:rPr>
          <w:rFonts w:ascii="Arial" w:hAnsi="Arial" w:cs="Arial"/>
          <w:sz w:val="24"/>
          <w:szCs w:val="24"/>
        </w:rPr>
        <w:t>New Orleans</w:t>
      </w:r>
      <w:r>
        <w:rPr>
          <w:rFonts w:ascii="Arial" w:hAnsi="Arial" w:cs="Arial"/>
          <w:sz w:val="24"/>
          <w:szCs w:val="24"/>
        </w:rPr>
        <w:t>, LA / Columbus, OH</w:t>
      </w:r>
    </w:p>
    <w:p w:rsidR="00906536" w:rsidRDefault="00906536" w:rsidP="00906536">
      <w:pPr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"/>
          <w:color w:val="5B9BD5" w:themeColor="accent1"/>
          <w:sz w:val="32"/>
          <w:szCs w:val="32"/>
          <w:u w:val="single"/>
        </w:rPr>
      </w:pPr>
    </w:p>
    <w:p w:rsidR="00906536" w:rsidRDefault="00906536" w:rsidP="009065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3367">
        <w:rPr>
          <w:rFonts w:ascii="Arial" w:hAnsi="Arial" w:cs="Arial"/>
          <w:sz w:val="24"/>
          <w:szCs w:val="24"/>
        </w:rPr>
        <w:t xml:space="preserve">Typical packaging is in </w:t>
      </w:r>
      <w:r>
        <w:rPr>
          <w:rFonts w:ascii="Arial" w:hAnsi="Arial" w:cs="Arial"/>
          <w:sz w:val="24"/>
          <w:szCs w:val="24"/>
        </w:rPr>
        <w:t xml:space="preserve">1,000 # </w:t>
      </w:r>
      <w:proofErr w:type="spellStart"/>
      <w:r w:rsidRPr="00FE3367">
        <w:rPr>
          <w:rFonts w:ascii="Arial" w:hAnsi="Arial" w:cs="Arial"/>
          <w:sz w:val="24"/>
          <w:szCs w:val="24"/>
        </w:rPr>
        <w:t>supersacks</w:t>
      </w:r>
      <w:proofErr w:type="spellEnd"/>
      <w:r w:rsidRPr="00FE3367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in bulk. Other </w:t>
      </w:r>
      <w:r w:rsidRPr="00FE3367">
        <w:rPr>
          <w:rFonts w:ascii="Arial" w:hAnsi="Arial" w:cs="Arial"/>
          <w:sz w:val="24"/>
          <w:szCs w:val="24"/>
        </w:rPr>
        <w:t xml:space="preserve">packaging is available </w:t>
      </w:r>
      <w:r>
        <w:rPr>
          <w:rFonts w:ascii="Arial" w:hAnsi="Arial" w:cs="Arial"/>
          <w:sz w:val="24"/>
          <w:szCs w:val="24"/>
        </w:rPr>
        <w:t xml:space="preserve">at an </w:t>
      </w:r>
      <w:r w:rsidRPr="00FE3367">
        <w:rPr>
          <w:rFonts w:ascii="Arial" w:hAnsi="Arial" w:cs="Arial"/>
          <w:sz w:val="24"/>
          <w:szCs w:val="24"/>
        </w:rPr>
        <w:t>extra cost.</w:t>
      </w:r>
    </w:p>
    <w:p w:rsidR="00906536" w:rsidRDefault="00906536" w:rsidP="009065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06536" w:rsidRDefault="00906536" w:rsidP="00906536">
      <w:pPr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"/>
          <w:color w:val="5B9BD5" w:themeColor="accent1"/>
          <w:sz w:val="32"/>
          <w:szCs w:val="32"/>
          <w:u w:val="single"/>
        </w:rPr>
      </w:pPr>
      <w:r>
        <w:rPr>
          <w:rFonts w:ascii="Arial Rounded MT Bold" w:hAnsi="Arial Rounded MT Bold" w:cs="Arial"/>
          <w:color w:val="5B9BD5" w:themeColor="accent1"/>
          <w:sz w:val="32"/>
          <w:szCs w:val="32"/>
          <w:u w:val="single"/>
        </w:rPr>
        <w:t>CAUTION</w:t>
      </w:r>
      <w:r w:rsidRPr="00D54791">
        <w:rPr>
          <w:rFonts w:ascii="Arial Rounded MT Bold" w:hAnsi="Arial Rounded MT Bold" w:cs="Arial"/>
          <w:color w:val="5B9BD5" w:themeColor="accent1"/>
          <w:sz w:val="32"/>
          <w:szCs w:val="32"/>
          <w:u w:val="single"/>
        </w:rPr>
        <w:t>:</w:t>
      </w:r>
      <w:r>
        <w:rPr>
          <w:rFonts w:ascii="Arial Rounded MT Bold" w:hAnsi="Arial Rounded MT Bold" w:cs="Arial"/>
          <w:color w:val="5B9BD5" w:themeColor="accent1"/>
          <w:sz w:val="32"/>
          <w:szCs w:val="32"/>
          <w:u w:val="single"/>
        </w:rPr>
        <w:t xml:space="preserve">  WET ACTIVATED </w:t>
      </w:r>
      <w:r w:rsidR="000D1815">
        <w:rPr>
          <w:rFonts w:ascii="Arial Rounded MT Bold" w:hAnsi="Arial Rounded MT Bold" w:cs="Arial"/>
          <w:color w:val="5B9BD5" w:themeColor="accent1"/>
          <w:sz w:val="32"/>
          <w:szCs w:val="32"/>
          <w:u w:val="single"/>
        </w:rPr>
        <w:t>CARBON DEPLETES OXYGEN FROM AIR</w:t>
      </w:r>
    </w:p>
    <w:p w:rsidR="000D1815" w:rsidRDefault="000D1815" w:rsidP="00906536">
      <w:pPr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Arial"/>
          <w:color w:val="5B9BD5" w:themeColor="accent1"/>
          <w:sz w:val="32"/>
          <w:szCs w:val="32"/>
          <w:u w:val="single"/>
        </w:rPr>
      </w:pPr>
    </w:p>
    <w:p w:rsidR="00906536" w:rsidRPr="002D74BB" w:rsidRDefault="00906536" w:rsidP="002D7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3367">
        <w:rPr>
          <w:rFonts w:ascii="Arial" w:hAnsi="Arial" w:cs="Arial"/>
          <w:sz w:val="24"/>
          <w:szCs w:val="24"/>
        </w:rPr>
        <w:t xml:space="preserve">Extreme precautions including wearing air </w:t>
      </w:r>
      <w:r>
        <w:rPr>
          <w:rFonts w:ascii="Arial" w:hAnsi="Arial" w:cs="Arial"/>
          <w:sz w:val="24"/>
          <w:szCs w:val="24"/>
        </w:rPr>
        <w:t xml:space="preserve">masks </w:t>
      </w:r>
      <w:r w:rsidRPr="00FE3367">
        <w:rPr>
          <w:rFonts w:ascii="Arial" w:hAnsi="Arial" w:cs="Arial"/>
          <w:sz w:val="24"/>
          <w:szCs w:val="24"/>
        </w:rPr>
        <w:t xml:space="preserve">must be undertaken when entering a vessel </w:t>
      </w:r>
      <w:r>
        <w:rPr>
          <w:rFonts w:ascii="Arial" w:hAnsi="Arial" w:cs="Arial"/>
          <w:sz w:val="24"/>
          <w:szCs w:val="24"/>
        </w:rPr>
        <w:t xml:space="preserve">containing </w:t>
      </w:r>
      <w:r w:rsidRPr="00FE3367">
        <w:rPr>
          <w:rFonts w:ascii="Arial" w:hAnsi="Arial" w:cs="Arial"/>
          <w:sz w:val="24"/>
          <w:szCs w:val="24"/>
        </w:rPr>
        <w:t xml:space="preserve">activated carbon. This is due to the potential of </w:t>
      </w:r>
      <w:r>
        <w:rPr>
          <w:rFonts w:ascii="Arial" w:hAnsi="Arial" w:cs="Arial"/>
          <w:sz w:val="24"/>
          <w:szCs w:val="24"/>
        </w:rPr>
        <w:t xml:space="preserve">a </w:t>
      </w:r>
      <w:r w:rsidRPr="00FE3367">
        <w:rPr>
          <w:rFonts w:ascii="Arial" w:hAnsi="Arial" w:cs="Arial"/>
          <w:sz w:val="24"/>
          <w:szCs w:val="24"/>
        </w:rPr>
        <w:t xml:space="preserve">dangerously low level of </w:t>
      </w:r>
      <w:r w:rsidR="005E6151">
        <w:rPr>
          <w:rFonts w:ascii="Arial" w:hAnsi="Arial" w:cs="Arial"/>
          <w:sz w:val="24"/>
          <w:szCs w:val="24"/>
        </w:rPr>
        <w:t>O</w:t>
      </w:r>
      <w:r w:rsidR="005E6151" w:rsidRPr="005E6151">
        <w:rPr>
          <w:rFonts w:ascii="Arial" w:hAnsi="Arial" w:cs="Arial"/>
          <w:sz w:val="24"/>
          <w:szCs w:val="24"/>
          <w:vertAlign w:val="subscript"/>
        </w:rPr>
        <w:t>2</w:t>
      </w:r>
      <w:r w:rsidRPr="00FE3367">
        <w:rPr>
          <w:rFonts w:ascii="Arial" w:hAnsi="Arial" w:cs="Arial"/>
          <w:sz w:val="24"/>
          <w:szCs w:val="24"/>
        </w:rPr>
        <w:t xml:space="preserve"> being encountered. </w:t>
      </w:r>
      <w:r>
        <w:rPr>
          <w:rFonts w:ascii="Arial" w:hAnsi="Arial" w:cs="Arial"/>
          <w:sz w:val="24"/>
          <w:szCs w:val="24"/>
        </w:rPr>
        <w:t xml:space="preserve">Sampling </w:t>
      </w:r>
      <w:r w:rsidRPr="00FE3367">
        <w:rPr>
          <w:rFonts w:ascii="Arial" w:hAnsi="Arial" w:cs="Arial"/>
          <w:sz w:val="24"/>
          <w:szCs w:val="24"/>
        </w:rPr>
        <w:t xml:space="preserve">and work procedures for low </w:t>
      </w:r>
      <w:r w:rsidR="005E6151">
        <w:rPr>
          <w:rFonts w:ascii="Arial" w:hAnsi="Arial" w:cs="Arial"/>
          <w:sz w:val="24"/>
          <w:szCs w:val="24"/>
        </w:rPr>
        <w:t>O</w:t>
      </w:r>
      <w:r w:rsidR="005E6151" w:rsidRPr="005E6151">
        <w:rPr>
          <w:rFonts w:ascii="Arial" w:hAnsi="Arial" w:cs="Arial"/>
          <w:sz w:val="24"/>
          <w:szCs w:val="24"/>
          <w:vertAlign w:val="subscript"/>
        </w:rPr>
        <w:t>2</w:t>
      </w:r>
      <w:r w:rsidRPr="00FE3367">
        <w:rPr>
          <w:rFonts w:ascii="Arial" w:hAnsi="Arial" w:cs="Arial"/>
          <w:sz w:val="24"/>
          <w:szCs w:val="24"/>
        </w:rPr>
        <w:t xml:space="preserve"> levels should be</w:t>
      </w:r>
      <w:r w:rsidR="002D74BB">
        <w:rPr>
          <w:rFonts w:ascii="Arial" w:hAnsi="Arial" w:cs="Arial"/>
          <w:sz w:val="24"/>
          <w:szCs w:val="24"/>
        </w:rPr>
        <w:t xml:space="preserve"> followed.</w:t>
      </w:r>
      <w:bookmarkStart w:id="0" w:name="_GoBack"/>
      <w:bookmarkEnd w:id="0"/>
    </w:p>
    <w:sectPr w:rsidR="00906536" w:rsidRPr="002D74BB" w:rsidSect="002D3784">
      <w:headerReference w:type="default" r:id="rId6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17A" w:rsidRDefault="000A017A" w:rsidP="00D54791">
      <w:pPr>
        <w:spacing w:after="0" w:line="240" w:lineRule="auto"/>
      </w:pPr>
      <w:r>
        <w:separator/>
      </w:r>
    </w:p>
  </w:endnote>
  <w:endnote w:type="continuationSeparator" w:id="0">
    <w:p w:rsidR="000A017A" w:rsidRDefault="000A017A" w:rsidP="00D54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17A" w:rsidRDefault="000A017A" w:rsidP="00D54791">
      <w:pPr>
        <w:spacing w:after="0" w:line="240" w:lineRule="auto"/>
      </w:pPr>
      <w:r>
        <w:separator/>
      </w:r>
    </w:p>
  </w:footnote>
  <w:footnote w:type="continuationSeparator" w:id="0">
    <w:p w:rsidR="000A017A" w:rsidRDefault="000A017A" w:rsidP="00D54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791" w:rsidRDefault="00D54791" w:rsidP="00D54791">
    <w:pPr>
      <w:pStyle w:val="Header"/>
      <w:jc w:val="center"/>
    </w:pPr>
    <w:r w:rsidRPr="00D830C4">
      <w:rPr>
        <w:noProof/>
      </w:rPr>
      <w:drawing>
        <wp:inline distT="0" distB="0" distL="0" distR="0">
          <wp:extent cx="2964180" cy="73152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418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4791" w:rsidRPr="0033606D" w:rsidRDefault="00D54791" w:rsidP="00D54791">
    <w:pPr>
      <w:pStyle w:val="Header"/>
      <w:jc w:val="center"/>
    </w:pPr>
    <w:r w:rsidRPr="0033606D">
      <w:t>26403 Prairie School Ln, Katy, TX 77494 | (281) 398-3828 | customerservice@snr-tech.com</w:t>
    </w:r>
  </w:p>
  <w:p w:rsidR="00D54791" w:rsidRDefault="00D547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042"/>
    <w:rsid w:val="0004745B"/>
    <w:rsid w:val="00073F2C"/>
    <w:rsid w:val="000A017A"/>
    <w:rsid w:val="000C025F"/>
    <w:rsid w:val="000D1815"/>
    <w:rsid w:val="000E0D6A"/>
    <w:rsid w:val="00123C2A"/>
    <w:rsid w:val="00127042"/>
    <w:rsid w:val="002D74BB"/>
    <w:rsid w:val="00452487"/>
    <w:rsid w:val="00581799"/>
    <w:rsid w:val="005E42BA"/>
    <w:rsid w:val="005E6151"/>
    <w:rsid w:val="006A5178"/>
    <w:rsid w:val="00701319"/>
    <w:rsid w:val="007A471A"/>
    <w:rsid w:val="008F745C"/>
    <w:rsid w:val="00906536"/>
    <w:rsid w:val="009B6687"/>
    <w:rsid w:val="00A4278C"/>
    <w:rsid w:val="00A500A5"/>
    <w:rsid w:val="00BF357A"/>
    <w:rsid w:val="00D23BAD"/>
    <w:rsid w:val="00D40CF3"/>
    <w:rsid w:val="00D54791"/>
    <w:rsid w:val="00D8743E"/>
    <w:rsid w:val="00E5179C"/>
    <w:rsid w:val="00EC2852"/>
    <w:rsid w:val="00FE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53C710-B841-4ACB-B828-E53D1CFA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47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791"/>
  </w:style>
  <w:style w:type="paragraph" w:styleId="Footer">
    <w:name w:val="footer"/>
    <w:basedOn w:val="Normal"/>
    <w:link w:val="FooterChar"/>
    <w:uiPriority w:val="99"/>
    <w:unhideWhenUsed/>
    <w:rsid w:val="00D547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Ldsons</dc:creator>
  <cp:keywords/>
  <dc:description/>
  <cp:lastModifiedBy>Lance Sons</cp:lastModifiedBy>
  <cp:revision>2</cp:revision>
  <dcterms:created xsi:type="dcterms:W3CDTF">2017-08-06T20:22:00Z</dcterms:created>
  <dcterms:modified xsi:type="dcterms:W3CDTF">2017-08-06T20:22:00Z</dcterms:modified>
</cp:coreProperties>
</file>